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2D58D9">
      <w:pPr>
        <w:pStyle w:val="Antrat1"/>
        <w:spacing w:line="276" w:lineRule="auto"/>
      </w:pPr>
      <w:r>
        <w:rPr>
          <w:rStyle w:val="Antrat1Diagrama"/>
          <w:b/>
          <w:bCs/>
          <w:sz w:val="28"/>
          <w:szCs w:val="28"/>
        </w:rPr>
        <w:t>KLAIPĖDOS RAJONO SAVIVALDYBĖS TARYBA</w:t>
      </w:r>
    </w:p>
    <w:p w14:paraId="12A291B2" w14:textId="76B9ABAD" w:rsidR="00EB06D4" w:rsidRPr="00FE7C21" w:rsidRDefault="00CB7660" w:rsidP="002D58D9">
      <w:pPr>
        <w:pStyle w:val="Antrat2"/>
      </w:pPr>
      <w:r w:rsidRPr="00FE7C21">
        <w:t>SPRENDIMAS</w:t>
      </w:r>
      <w:r w:rsidRPr="00FE7C21">
        <w:br w:type="textWrapping" w:clear="all"/>
      </w:r>
      <w:r w:rsidR="00AA02A5" w:rsidRPr="00AA02A5">
        <w:t>DĖL KLAIPĖDOS RAJONO SAVIVALDYBĖS VIETINĖS REIKŠMĖS KELIŲ (GATVIŲ) INVENTORIZAVIMO IR ĮTRAUKIMO Į PRIŽIŪRIMŲ VIETINĖS REIKŠMĖS KELIŲ (GATVIŲ) SĄRAŠĄ PATVIRTINIMO</w:t>
      </w:r>
    </w:p>
    <w:p w14:paraId="01BC177C" w14:textId="4C21C990" w:rsidR="00EB06D4" w:rsidRPr="00EB06D4" w:rsidRDefault="00EB06D4" w:rsidP="002D58D9">
      <w:pPr>
        <w:spacing w:line="276" w:lineRule="auto"/>
        <w:jc w:val="center"/>
        <w:rPr>
          <w:rFonts w:ascii="Arial" w:hAnsi="Arial" w:cs="Arial"/>
        </w:rPr>
      </w:pPr>
      <w:r w:rsidRPr="00EB06D4">
        <w:rPr>
          <w:rFonts w:ascii="Arial" w:hAnsi="Arial" w:cs="Arial"/>
          <w:caps/>
        </w:rPr>
        <w:t>202</w:t>
      </w:r>
      <w:r w:rsidR="00AA02A5">
        <w:rPr>
          <w:rFonts w:ascii="Arial" w:hAnsi="Arial" w:cs="Arial"/>
          <w:caps/>
        </w:rPr>
        <w:t>6</w:t>
      </w:r>
      <w:r w:rsidRPr="00EB06D4">
        <w:rPr>
          <w:rFonts w:ascii="Arial" w:hAnsi="Arial" w:cs="Arial"/>
          <w:caps/>
        </w:rPr>
        <w:t xml:space="preserve"> </w:t>
      </w:r>
      <w:r w:rsidRPr="00EB06D4">
        <w:rPr>
          <w:rFonts w:ascii="Arial" w:hAnsi="Arial" w:cs="Arial"/>
        </w:rPr>
        <w:t xml:space="preserve">m. </w:t>
      </w:r>
      <w:r w:rsidR="00AA02A5">
        <w:rPr>
          <w:rFonts w:ascii="Arial" w:hAnsi="Arial" w:cs="Arial"/>
        </w:rPr>
        <w:t>gegužės</w:t>
      </w:r>
      <w:r w:rsidR="00A527F1">
        <w:rPr>
          <w:rFonts w:ascii="Arial" w:hAnsi="Arial" w:cs="Arial"/>
        </w:rPr>
        <w:t xml:space="preserve"> </w:t>
      </w:r>
      <w:r w:rsidR="004E480B">
        <w:rPr>
          <w:rFonts w:ascii="Arial" w:hAnsi="Arial" w:cs="Arial"/>
        </w:rPr>
        <w:t xml:space="preserve"> </w:t>
      </w:r>
      <w:r w:rsidRPr="00EB06D4">
        <w:rPr>
          <w:rFonts w:ascii="Arial" w:hAnsi="Arial" w:cs="Arial"/>
        </w:rPr>
        <w:t>d. Nr. T11-</w:t>
      </w:r>
    </w:p>
    <w:p w14:paraId="7BFF870D" w14:textId="27A8FF01" w:rsidR="00EB06D4" w:rsidRPr="00EB06D4" w:rsidRDefault="00EB06D4" w:rsidP="002D58D9">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540998DC" w:rsidR="00EB06D4" w:rsidRPr="00EB06D4" w:rsidRDefault="00AA02A5" w:rsidP="00EC1EFB">
      <w:pPr>
        <w:pStyle w:val="Betarp"/>
        <w:spacing w:line="276" w:lineRule="auto"/>
        <w:ind w:firstLine="1134"/>
        <w:jc w:val="both"/>
        <w:rPr>
          <w:rFonts w:ascii="Arial" w:hAnsi="Arial" w:cs="Arial"/>
        </w:rPr>
      </w:pPr>
      <w:r w:rsidRPr="00AA02A5">
        <w:rPr>
          <w:rFonts w:ascii="Arial" w:hAnsi="Arial" w:cs="Arial"/>
        </w:rPr>
        <w:t>Klaipėdos rajono savivaldybės taryba, vadovaudamasi Lietuvos Respublikos vietos savivaldos įstatymo 6 straipsnio 32 punktu, 15 straipsnio 4 dalimi, Lietuvos Respublikos kelių įstatymo 4 straipsnio 3 dalimi, Klaipėdos rajono savivaldybės vietinės reikšmės kelių (gatvių) inventorizavimo ir įtraukimo į prižiūrimų vietinės reikšmės kelių (gatvių) sąrašą tvarkos aprašo, patvirtinto Klaipėdos rajono savivaldybės tarybos 2025 m. spalio 30 d. sprendimu Nr. T11-375 „Dėl Klaipėdos rajono savivaldybės vietinės reikšmės kelių (gatvių) inventorizavimo ir įtraukimo į prižiūrimų vietinės reikšmės kelių (gatvių) sąrašą tvarkos aprašo patvirtinimo“, 1</w:t>
      </w:r>
      <w:r w:rsidR="00DD3025">
        <w:rPr>
          <w:rFonts w:ascii="Arial" w:hAnsi="Arial" w:cs="Arial"/>
        </w:rPr>
        <w:t>6</w:t>
      </w:r>
      <w:r w:rsidRPr="00AA02A5">
        <w:rPr>
          <w:rFonts w:ascii="Arial" w:hAnsi="Arial" w:cs="Arial"/>
        </w:rPr>
        <w:t xml:space="preserve"> ir 21 punktais, atsižvelgdama į </w:t>
      </w:r>
      <w:r w:rsidR="00DD3025" w:rsidRPr="00DD3025">
        <w:rPr>
          <w:rFonts w:ascii="Arial" w:hAnsi="Arial" w:cs="Arial"/>
        </w:rPr>
        <w:t>Klaipėdos rajono savivaldybės vietinės reikšmės kelių (gatvių) inventorizavimo ir įtraukimo į prižiūrimų vietinės reikšmės kelių (gatvių) sąrašą komisijos</w:t>
      </w:r>
      <w:r w:rsidR="00DD3025">
        <w:rPr>
          <w:rFonts w:ascii="Arial" w:hAnsi="Arial" w:cs="Arial"/>
        </w:rPr>
        <w:t>, sudarytos</w:t>
      </w:r>
      <w:r w:rsidR="00DD3025" w:rsidRPr="00DD3025">
        <w:rPr>
          <w:rFonts w:ascii="Arial" w:hAnsi="Arial" w:cs="Arial"/>
        </w:rPr>
        <w:t xml:space="preserve"> </w:t>
      </w:r>
      <w:r w:rsidRPr="00AA02A5">
        <w:rPr>
          <w:rFonts w:ascii="Arial" w:hAnsi="Arial" w:cs="Arial"/>
        </w:rPr>
        <w:t>Klaipėdos rajono savivaldybės administracijos direktoriaus 2026 m. kovo 17 d. įsakymu Nr. AV-312 „Dėl Klaipėdos rajono savivaldybės vietinės reikšmės kelių (gatvių) inventorizavimo ir įtraukimo į prižiūrimų vietinės reikšmės kelių (gatvių) sąrašą komisijos sudarymo ir jos darbo reglamento patvirtinimo“ 2026 m. kovo 27 d. posėdžio, įforminto protokolu Nr. A6-282, 2026 m. balandžio 14 d. posėdžio, įforminto protokolu Nr. A6-283, ir 2026 m. balandžio 24 d. posėdžio, įforminto protokolu Nr. A6-284</w:t>
      </w:r>
      <w:r w:rsidR="00D13B1D">
        <w:rPr>
          <w:rFonts w:ascii="Arial" w:hAnsi="Arial" w:cs="Arial"/>
        </w:rPr>
        <w:t xml:space="preserve"> (pridedama)</w:t>
      </w:r>
      <w:r w:rsidRPr="00AA02A5">
        <w:rPr>
          <w:rFonts w:ascii="Arial" w:hAnsi="Arial" w:cs="Arial"/>
        </w:rPr>
        <w:t>, nutarimus</w:t>
      </w:r>
      <w:r w:rsidR="00EC1EFB">
        <w:rPr>
          <w:rFonts w:ascii="Arial" w:hAnsi="Arial" w:cs="Arial"/>
        </w:rPr>
        <w:t xml:space="preserve">, </w:t>
      </w:r>
      <w:r w:rsidR="00EB06D4" w:rsidRPr="00203972">
        <w:rPr>
          <w:rFonts w:ascii="Arial" w:hAnsi="Arial" w:cs="Arial"/>
          <w:spacing w:val="20"/>
        </w:rPr>
        <w:t>nusprendžia:</w:t>
      </w:r>
    </w:p>
    <w:p w14:paraId="7B6A3138" w14:textId="431C126A" w:rsidR="00EB06D4" w:rsidRDefault="00AA02A5" w:rsidP="00684074">
      <w:pPr>
        <w:pStyle w:val="Betarp"/>
        <w:spacing w:line="276" w:lineRule="auto"/>
        <w:ind w:firstLine="1134"/>
        <w:jc w:val="both"/>
        <w:rPr>
          <w:rFonts w:ascii="Arial" w:hAnsi="Arial" w:cs="Arial"/>
        </w:rPr>
      </w:pPr>
      <w:r w:rsidRPr="00AA02A5">
        <w:rPr>
          <w:rFonts w:ascii="Arial" w:hAnsi="Arial" w:cs="Arial"/>
        </w:rPr>
        <w:t>Patvirtinti Klaipėdos rajono savivaldybės vietinės reikšmės kelių (gatvių), numatomų inventorizuoti ir įtraukti į prižiūrimų vietinės reikšmės kelių (gatvių) sąrašą</w:t>
      </w:r>
      <w:r w:rsidR="00DA5682">
        <w:rPr>
          <w:rFonts w:ascii="Arial" w:hAnsi="Arial" w:cs="Arial"/>
        </w:rPr>
        <w:t>, sąrašą</w:t>
      </w:r>
      <w:r>
        <w:rPr>
          <w:rFonts w:ascii="Arial" w:hAnsi="Arial" w:cs="Arial"/>
        </w:rPr>
        <w:t xml:space="preserve"> </w:t>
      </w:r>
      <w:r w:rsidRPr="00AA02A5">
        <w:rPr>
          <w:rFonts w:ascii="Arial" w:hAnsi="Arial" w:cs="Arial"/>
        </w:rPr>
        <w:t>(pridedama).</w:t>
      </w:r>
    </w:p>
    <w:p w14:paraId="0D1B40D5" w14:textId="2A95AB4B" w:rsidR="004C41D5" w:rsidRDefault="00EB5793" w:rsidP="00EB5793">
      <w:pPr>
        <w:pStyle w:val="Betarp"/>
        <w:spacing w:line="276" w:lineRule="auto"/>
        <w:ind w:firstLine="1134"/>
        <w:jc w:val="both"/>
        <w:rPr>
          <w:rFonts w:ascii="Arial" w:hAnsi="Arial" w:cs="Arial"/>
        </w:rPr>
      </w:pPr>
      <w:r w:rsidRPr="00EB579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183B9DB7" w14:textId="77777777" w:rsidR="00EB5793" w:rsidRPr="002D6866" w:rsidRDefault="00EB5793" w:rsidP="00EB5793">
      <w:pPr>
        <w:pStyle w:val="Betarp"/>
        <w:spacing w:line="276" w:lineRule="auto"/>
        <w:ind w:firstLine="1134"/>
        <w:jc w:val="both"/>
        <w:rPr>
          <w:rFonts w:ascii="Arial" w:hAnsi="Arial" w:cs="Arial"/>
        </w:rPr>
      </w:pPr>
    </w:p>
    <w:p w14:paraId="7B916AEA" w14:textId="3E0C705A" w:rsidR="00EB06D4" w:rsidRPr="00234E76" w:rsidRDefault="00EB06D4" w:rsidP="002D58D9">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408183E" w:rsidR="00EB06D4" w:rsidRPr="00234E76" w:rsidRDefault="00EB06D4" w:rsidP="002D58D9">
      <w:pPr>
        <w:tabs>
          <w:tab w:val="left" w:pos="7500"/>
        </w:tabs>
        <w:spacing w:after="240" w:line="276" w:lineRule="auto"/>
        <w:jc w:val="both"/>
        <w:rPr>
          <w:rFonts w:ascii="Arial" w:hAnsi="Arial" w:cs="Arial"/>
        </w:rPr>
      </w:pPr>
      <w:r w:rsidRPr="00832808">
        <w:rPr>
          <w:rFonts w:ascii="Arial" w:hAnsi="Arial" w:cs="Arial"/>
          <w:lang w:val="fi-FI"/>
        </w:rPr>
        <w:t>TEIKIA</w:t>
      </w:r>
      <w:r w:rsidR="00CA7AF4">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34400250" w:rsidR="00234E76" w:rsidRPr="00832808" w:rsidRDefault="00EB06D4" w:rsidP="002D58D9">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CA7AF4">
        <w:rPr>
          <w:rFonts w:ascii="Arial" w:hAnsi="Arial" w:cs="Arial"/>
          <w:lang w:val="fi-FI"/>
        </w:rPr>
        <w:t>:</w:t>
      </w:r>
      <w:r w:rsidRPr="00832808">
        <w:rPr>
          <w:rFonts w:ascii="Arial" w:hAnsi="Arial" w:cs="Arial"/>
          <w:lang w:val="fi-FI"/>
        </w:rPr>
        <w:t xml:space="preserve"> </w:t>
      </w:r>
      <w:r w:rsidR="00D8240A">
        <w:rPr>
          <w:rFonts w:ascii="Arial" w:hAnsi="Arial" w:cs="Arial"/>
        </w:rPr>
        <w:t>Š</w:t>
      </w:r>
      <w:r w:rsidR="00854731">
        <w:rPr>
          <w:rFonts w:ascii="Arial" w:hAnsi="Arial" w:cs="Arial"/>
        </w:rPr>
        <w:t xml:space="preserve">. </w:t>
      </w:r>
      <w:r w:rsidR="00D8240A">
        <w:rPr>
          <w:rFonts w:ascii="Arial" w:hAnsi="Arial" w:cs="Arial"/>
        </w:rPr>
        <w:t>Čičinis</w:t>
      </w:r>
    </w:p>
    <w:p w14:paraId="586B8254" w14:textId="2F73A8DB" w:rsidR="00234E76" w:rsidRDefault="00234E76" w:rsidP="002D58D9">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7BBA2DE8" w14:textId="77777777" w:rsidR="00AA02A5" w:rsidRDefault="00AA02A5" w:rsidP="002D58D9">
      <w:pPr>
        <w:tabs>
          <w:tab w:val="left" w:pos="3450"/>
        </w:tabs>
        <w:spacing w:line="276" w:lineRule="auto"/>
        <w:jc w:val="both"/>
        <w:rPr>
          <w:rFonts w:ascii="Arial" w:hAnsi="Arial" w:cs="Arial"/>
          <w:lang w:val="fi-FI"/>
        </w:rPr>
      </w:pPr>
      <w:r w:rsidRPr="00AA02A5">
        <w:rPr>
          <w:rFonts w:ascii="Arial" w:hAnsi="Arial" w:cs="Arial"/>
          <w:lang w:val="fi-FI"/>
        </w:rPr>
        <w:t xml:space="preserve">G. Kuzminskienė </w:t>
      </w:r>
    </w:p>
    <w:p w14:paraId="2206DC2D" w14:textId="00028523" w:rsidR="00044EBA" w:rsidRDefault="00044EBA" w:rsidP="002D58D9">
      <w:pPr>
        <w:tabs>
          <w:tab w:val="left" w:pos="3450"/>
        </w:tabs>
        <w:spacing w:line="276" w:lineRule="auto"/>
        <w:jc w:val="both"/>
        <w:rPr>
          <w:rFonts w:ascii="Arial" w:hAnsi="Arial" w:cs="Arial"/>
          <w:lang w:val="fi-FI"/>
        </w:rPr>
      </w:pPr>
      <w:r w:rsidRPr="002B7379">
        <w:rPr>
          <w:rFonts w:ascii="Arial" w:hAnsi="Arial" w:cs="Arial"/>
          <w:lang w:val="fi-FI"/>
        </w:rPr>
        <w:t>D. Beliokaitė</w:t>
      </w:r>
    </w:p>
    <w:p w14:paraId="463F60EB" w14:textId="15AAFED0" w:rsidR="00AA02A5" w:rsidRPr="00832808" w:rsidRDefault="00AA02A5" w:rsidP="002D58D9">
      <w:pPr>
        <w:tabs>
          <w:tab w:val="left" w:pos="3450"/>
        </w:tabs>
        <w:spacing w:line="276" w:lineRule="auto"/>
        <w:jc w:val="both"/>
        <w:rPr>
          <w:rFonts w:ascii="Arial" w:hAnsi="Arial" w:cs="Arial"/>
          <w:lang w:val="fi-FI"/>
        </w:rPr>
      </w:pPr>
      <w:r w:rsidRPr="00AA02A5">
        <w:rPr>
          <w:rFonts w:ascii="Arial" w:hAnsi="Arial" w:cs="Arial"/>
        </w:rPr>
        <w:lastRenderedPageBreak/>
        <w:t>I. Gailiuvienė </w:t>
      </w:r>
    </w:p>
    <w:p w14:paraId="70C9D718" w14:textId="1F14E9BB" w:rsidR="00234E76" w:rsidRDefault="00234E76" w:rsidP="001401A4">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337BA405" w14:textId="3BF93F94" w:rsidR="00316BF5" w:rsidRDefault="00AA02A5" w:rsidP="00316BF5">
      <w:pPr>
        <w:tabs>
          <w:tab w:val="left" w:pos="2694"/>
          <w:tab w:val="left" w:pos="4962"/>
        </w:tabs>
        <w:spacing w:line="276" w:lineRule="auto"/>
        <w:jc w:val="both"/>
        <w:rPr>
          <w:rFonts w:ascii="Arial" w:hAnsi="Arial" w:cs="Arial"/>
        </w:rPr>
      </w:pPr>
      <w:r>
        <w:rPr>
          <w:rFonts w:ascii="Arial" w:hAnsi="Arial" w:cs="Arial"/>
        </w:rPr>
        <w:t>A. Daukantienė</w:t>
      </w:r>
    </w:p>
    <w:p w14:paraId="2754A537" w14:textId="2764F86F" w:rsidR="00316BF5" w:rsidRDefault="00316BF5" w:rsidP="00316BF5">
      <w:pPr>
        <w:tabs>
          <w:tab w:val="left" w:pos="2694"/>
          <w:tab w:val="left" w:pos="4962"/>
        </w:tabs>
        <w:spacing w:line="276" w:lineRule="auto"/>
        <w:jc w:val="both"/>
        <w:rPr>
          <w:rFonts w:ascii="Arial" w:hAnsi="Arial" w:cs="Arial"/>
        </w:rPr>
      </w:pPr>
      <w:r>
        <w:rPr>
          <w:rFonts w:ascii="Arial" w:hAnsi="Arial" w:cs="Arial"/>
        </w:rPr>
        <w:t>J. Bardauskas</w:t>
      </w:r>
    </w:p>
    <w:p w14:paraId="062E611F" w14:textId="0B220738" w:rsidR="00316BF5" w:rsidRDefault="00316BF5" w:rsidP="00316BF5">
      <w:pPr>
        <w:tabs>
          <w:tab w:val="left" w:pos="2694"/>
          <w:tab w:val="left" w:pos="4962"/>
        </w:tabs>
        <w:spacing w:line="276" w:lineRule="auto"/>
        <w:jc w:val="both"/>
        <w:rPr>
          <w:rFonts w:ascii="Arial" w:hAnsi="Arial" w:cs="Arial"/>
        </w:rPr>
      </w:pPr>
      <w:r>
        <w:rPr>
          <w:rFonts w:ascii="Arial" w:hAnsi="Arial" w:cs="Arial"/>
        </w:rPr>
        <w:t>B. Markauskas</w:t>
      </w:r>
    </w:p>
    <w:p w14:paraId="5AA559D3" w14:textId="3C508FAB" w:rsidR="00214D09" w:rsidRDefault="00214D09" w:rsidP="002D58D9">
      <w:pPr>
        <w:tabs>
          <w:tab w:val="left" w:pos="2694"/>
          <w:tab w:val="left" w:pos="4962"/>
        </w:tabs>
        <w:spacing w:line="276" w:lineRule="auto"/>
        <w:jc w:val="both"/>
        <w:rPr>
          <w:rFonts w:ascii="Arial" w:hAnsi="Arial" w:cs="Arial"/>
        </w:rPr>
      </w:pPr>
      <w:r>
        <w:rPr>
          <w:rFonts w:ascii="Arial" w:hAnsi="Arial" w:cs="Arial"/>
        </w:rPr>
        <w:br w:type="page"/>
      </w:r>
    </w:p>
    <w:p w14:paraId="181AAB2A" w14:textId="0C104E1E" w:rsidR="00EB06D4" w:rsidRPr="009B5FEC" w:rsidRDefault="00FE7C21" w:rsidP="002D58D9">
      <w:pPr>
        <w:pStyle w:val="Antrat3"/>
        <w:spacing w:before="0" w:after="240" w:line="276" w:lineRule="auto"/>
        <w:jc w:val="center"/>
        <w:rPr>
          <w:rFonts w:ascii="Arial" w:hAnsi="Arial" w:cs="Arial"/>
          <w:b/>
          <w:bCs/>
          <w:color w:val="auto"/>
        </w:rPr>
      </w:pPr>
      <w:r w:rsidRPr="009B5FEC">
        <w:rPr>
          <w:rFonts w:ascii="Arial" w:hAnsi="Arial" w:cs="Arial"/>
          <w:b/>
          <w:bCs/>
          <w:color w:val="auto"/>
        </w:rPr>
        <w:lastRenderedPageBreak/>
        <w:t>AIŠKINAMASIS RAŠTAS</w:t>
      </w:r>
      <w:r w:rsidRPr="009B5FEC">
        <w:rPr>
          <w:rFonts w:ascii="Arial" w:hAnsi="Arial" w:cs="Arial"/>
          <w:b/>
          <w:bCs/>
          <w:color w:val="auto"/>
        </w:rPr>
        <w:br/>
      </w:r>
      <w:r w:rsidR="009664B0" w:rsidRPr="009664B0">
        <w:rPr>
          <w:rFonts w:ascii="Arial" w:eastAsiaTheme="minorHAnsi" w:hAnsi="Arial" w:cs="Arial"/>
          <w:b/>
          <w:bCs/>
          <w:color w:val="auto"/>
        </w:rPr>
        <w:t>DĖL TARYBOS SPRENDIMO „DĖL KLAIPĖDOS RAJONO SAVIVALDYBĖS VIETINĖS REIKŠMĖS KELIŲ (GATVIŲ) INVENTORIZAVIMO IR ĮTRAUKIMO Į PRIŽIŪRIMŲ VIETINĖS REIKŠMĖS KELIŲ (GATVIŲ) SĄRAŠĄ PATVIRTINIMO“ PROJEKTO</w:t>
      </w:r>
    </w:p>
    <w:p w14:paraId="5D597026" w14:textId="0027400E" w:rsidR="00FE7C21" w:rsidRDefault="00EB06D4" w:rsidP="002D58D9">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9664B0">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sidR="009664B0">
        <w:rPr>
          <w:rFonts w:ascii="Arial" w:eastAsiaTheme="minorEastAsia" w:hAnsi="Arial" w:cs="Arial"/>
          <w:bCs/>
          <w:u w:color="000000"/>
          <w:lang w:eastAsia="lt-LT"/>
          <w14:ligatures w14:val="standardContextual"/>
        </w:rPr>
        <w:t>gegužės</w:t>
      </w:r>
      <w:r w:rsidR="002614E0">
        <w:rPr>
          <w:rFonts w:ascii="Arial" w:eastAsiaTheme="minorEastAsia" w:hAnsi="Arial" w:cs="Arial"/>
          <w:bCs/>
          <w:u w:color="000000"/>
          <w:lang w:eastAsia="lt-LT"/>
          <w14:ligatures w14:val="standardContextual"/>
        </w:rPr>
        <w:t xml:space="preserve"> </w:t>
      </w:r>
      <w:r w:rsidR="009664B0">
        <w:rPr>
          <w:rFonts w:ascii="Arial" w:eastAsiaTheme="minorEastAsia" w:hAnsi="Arial" w:cs="Arial"/>
          <w:bCs/>
          <w:u w:color="000000"/>
          <w:lang w:eastAsia="lt-LT"/>
          <w14:ligatures w14:val="standardContextual"/>
        </w:rPr>
        <w:t>14</w:t>
      </w:r>
      <w:r w:rsidR="00894EAB">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d.</w:t>
      </w:r>
    </w:p>
    <w:p w14:paraId="2BBA6394" w14:textId="6ED66383" w:rsidR="00FC294D" w:rsidRPr="00D05ACC" w:rsidRDefault="00D05ACC" w:rsidP="00184381">
      <w:pPr>
        <w:pStyle w:val="Betarp"/>
        <w:spacing w:after="120" w:line="276" w:lineRule="auto"/>
        <w:jc w:val="both"/>
        <w:rPr>
          <w:rFonts w:ascii="Arial" w:hAnsi="Arial" w:cs="Arial"/>
          <w:bCs/>
        </w:rPr>
      </w:pPr>
      <w:r w:rsidRPr="00D05ACC">
        <w:rPr>
          <w:rFonts w:ascii="Arial" w:hAnsi="Arial" w:cs="Arial"/>
          <w:b/>
        </w:rPr>
        <w:t>1.</w:t>
      </w:r>
      <w:r>
        <w:rPr>
          <w:rFonts w:ascii="Arial" w:hAnsi="Arial" w:cs="Arial"/>
          <w:b/>
        </w:rPr>
        <w:t xml:space="preserve"> </w:t>
      </w:r>
      <w:r w:rsidR="00FC294D" w:rsidRPr="00D05ACC">
        <w:rPr>
          <w:rFonts w:ascii="Arial" w:hAnsi="Arial" w:cs="Arial"/>
          <w:b/>
        </w:rPr>
        <w:t>Parengto sprendimo projekto tikslai, uždaviniai (ko šiuo sprendimu norima pasiekti):</w:t>
      </w:r>
      <w:r w:rsidR="00FC294D" w:rsidRPr="00D05ACC">
        <w:rPr>
          <w:rFonts w:ascii="Arial" w:hAnsi="Arial" w:cs="Arial"/>
          <w:bCs/>
        </w:rPr>
        <w:t xml:space="preserve"> </w:t>
      </w:r>
      <w:r w:rsidR="00096B41" w:rsidRPr="00096B41">
        <w:rPr>
          <w:rFonts w:ascii="Arial" w:hAnsi="Arial" w:cs="Arial"/>
          <w:bCs/>
        </w:rPr>
        <w:t>sprendimo projekto tikslas – patvirtinti Klaipėdos rajono savivaldybės vietinės reikšmės kelių (gatvių), numatomų inventorizuoti ir įtraukti į prižiūrimų vietinės reikšmės kelių (gatvių) sąrašą</w:t>
      </w:r>
      <w:r w:rsidR="00DA5682">
        <w:rPr>
          <w:rFonts w:ascii="Arial" w:hAnsi="Arial" w:cs="Arial"/>
          <w:bCs/>
        </w:rPr>
        <w:t>, sąrašą</w:t>
      </w:r>
      <w:r w:rsidR="00096B41" w:rsidRPr="00096B41">
        <w:rPr>
          <w:rFonts w:ascii="Arial" w:hAnsi="Arial" w:cs="Arial"/>
          <w:bCs/>
        </w:rPr>
        <w:t>. Sprendimu siekiama sudaryti teisinį pagrindą atlikti sąraše nurodytų kelių (gatvių) ir (ar) jų atkarpų kadastrinius matavimus, teisinės registracijos procedūras, įtraukti juos į Savivaldybės apskaitą ir perduoti eksploatuoti seniūnijoms</w:t>
      </w:r>
      <w:r w:rsidR="0082234C" w:rsidRPr="0082234C">
        <w:rPr>
          <w:rFonts w:ascii="Arial" w:hAnsi="Arial" w:cs="Arial"/>
          <w:bCs/>
        </w:rPr>
        <w:t>.</w:t>
      </w:r>
    </w:p>
    <w:p w14:paraId="353D6669" w14:textId="4C74DDBB" w:rsidR="00D87DD8" w:rsidRPr="00D05ACC" w:rsidRDefault="00FC294D" w:rsidP="00096B41">
      <w:pPr>
        <w:pStyle w:val="Pagrindiniotekstotrauka"/>
        <w:tabs>
          <w:tab w:val="left" w:pos="540"/>
          <w:tab w:val="right" w:pos="9639"/>
        </w:tabs>
        <w:spacing w:line="276" w:lineRule="auto"/>
        <w:ind w:left="0" w:right="-79"/>
        <w:jc w:val="both"/>
        <w:rPr>
          <w:rFonts w:ascii="Arial" w:hAnsi="Arial" w:cs="Arial"/>
        </w:rPr>
      </w:pPr>
      <w:r w:rsidRPr="00EA3381">
        <w:rPr>
          <w:rFonts w:ascii="Arial" w:hAnsi="Arial" w:cs="Arial"/>
          <w:b/>
        </w:rPr>
        <w:t>2. Kaip šiuo metu yra teisiškai reglamentuojami projekte aptariami klausimai:</w:t>
      </w:r>
      <w:r w:rsidRPr="00C86DFD">
        <w:rPr>
          <w:rFonts w:ascii="Arial" w:hAnsi="Arial" w:cs="Arial"/>
          <w:bCs/>
        </w:rPr>
        <w:t xml:space="preserve"> </w:t>
      </w:r>
      <w:r w:rsidR="00096B41" w:rsidRPr="00096B41">
        <w:rPr>
          <w:rFonts w:ascii="Arial" w:hAnsi="Arial" w:cs="Arial"/>
        </w:rPr>
        <w:t>Lietuvos Respublikos vietos savivaldos įstatymo 6 straipsnio 32 punkte numatyta, kad savarankiškosioms savivaldybių funkcijoms priskiriama savivaldybių vietinės reikšmės kelių ir gatvių priežiūra, taisymas, tiesimas ir saugaus eismo organizavimas. Šio įstatymo 15 straipsnio 4 dalyje numatyta, kad jeigu teisės aktuose yra nustatyta papildomų įgaliojimų savivaldybei, sprendimų dėl tokių įgaliojimų vykdymo priėmimo iniciatyva, neperžengiant nustatytų įgaliojimų, priklauso savivaldybės tarybai. Lietuvos Respublikos kelių įstatymo 4 straipsnio 3 dalyje nustatyta, kad vietinės reikšmės viešieji keliai ir gatvės nuosavybės teise priklauso savivaldybėms, o 6 straipsnio 4 dalyje nustatyta, kad vietinės reikšmės kelių sąrašus tvirtina savivaldybių tarybos. Klaipėdos rajono savivaldybės tarybos 2025 m. spalio 30 d. sprendimu Nr. T11-375 patvirtintas Klaipėdos rajono savivaldybės vietinės reikšmės kelių (gatvių) inventorizavimo ir įtraukimo į prižiūrimų vietinės reikšmės kelių (gatvių) sąrašą tvarkos aprašas nustato kelių (gatvių) inventorizavimo, vertinimo, galutinio sąrašo sudarymo, teikimo Savivaldybės tarybai ir įregistravimo procedūras. Klaipėdos rajono savivaldybės administracijos direktoriaus 2026 m. kovo 17 d. įsakymu Nr. AV-312 sudaryta komisija ir patvirtintas jos darbo reglamentas, kuriame nustatytos komisijos funkcijos sudaryti norimų inventorizuoti kelių (gatvių) sąrašą, apžiūrėti ir įvertinti kelių (gatvių) atitiktį Aprašo kriterijams bei parengti galutinį sąrašą, teikiamą Savivaldybės tarybai.</w:t>
      </w:r>
    </w:p>
    <w:p w14:paraId="44AC0C6F" w14:textId="658CE2E3" w:rsidR="00FC294D" w:rsidRPr="007F0445" w:rsidRDefault="00FC294D" w:rsidP="002D58D9">
      <w:pPr>
        <w:pStyle w:val="Pagrindiniotekstotrauka"/>
        <w:tabs>
          <w:tab w:val="left" w:pos="540"/>
          <w:tab w:val="right" w:pos="9639"/>
        </w:tabs>
        <w:spacing w:line="276" w:lineRule="auto"/>
        <w:ind w:left="0" w:right="-79"/>
        <w:jc w:val="both"/>
        <w:rPr>
          <w:rFonts w:ascii="Arial" w:hAnsi="Arial" w:cs="Arial"/>
          <w:bCs/>
          <w:color w:val="000000"/>
        </w:rPr>
      </w:pPr>
      <w:r w:rsidRPr="00EA3381">
        <w:rPr>
          <w:rFonts w:ascii="Arial" w:hAnsi="Arial" w:cs="Arial"/>
          <w:b/>
          <w:color w:val="000000"/>
        </w:rPr>
        <w:t>3. Kokios siūlomos naujos teisinio reguliavimo nuostatos ir kokių teigiamų rezultatų laukiama:</w:t>
      </w:r>
      <w:r w:rsidR="00EA3381">
        <w:rPr>
          <w:rFonts w:ascii="Arial" w:hAnsi="Arial" w:cs="Arial"/>
          <w:bCs/>
          <w:color w:val="000000"/>
        </w:rPr>
        <w:t xml:space="preserve"> </w:t>
      </w:r>
      <w:r w:rsidR="00B267DF" w:rsidRPr="00B267DF">
        <w:rPr>
          <w:rFonts w:ascii="Arial" w:hAnsi="Arial" w:cs="Arial"/>
          <w:bCs/>
          <w:color w:val="000000"/>
        </w:rPr>
        <w:t>sprendimo projektu siūloma patvirtinti galutinį vietinės reikšmės kelių (gatvių) ir (ar) jų atkarpų, numatomų inventorizuoti bei įtraukti į prižiūrimų vietinės reikšmės kelių (gatvių) sąraš</w:t>
      </w:r>
      <w:r w:rsidR="00B267DF">
        <w:rPr>
          <w:rFonts w:ascii="Arial" w:hAnsi="Arial" w:cs="Arial"/>
          <w:bCs/>
          <w:color w:val="000000"/>
        </w:rPr>
        <w:t>ą</w:t>
      </w:r>
      <w:r w:rsidR="00092A11">
        <w:rPr>
          <w:rFonts w:ascii="Arial" w:hAnsi="Arial" w:cs="Arial"/>
          <w:bCs/>
          <w:color w:val="000000"/>
        </w:rPr>
        <w:t>, sąrašą</w:t>
      </w:r>
      <w:r w:rsidR="00B267DF" w:rsidRPr="00B267DF">
        <w:rPr>
          <w:rFonts w:ascii="Arial" w:hAnsi="Arial" w:cs="Arial"/>
          <w:bCs/>
          <w:color w:val="000000"/>
        </w:rPr>
        <w:t>. Priėmus sprendimą, Savivaldybės administracija galės organizuoti kadastrinių matavimų, kadastro bylų parengimo, teisinės registracijos, apskaitos ir perdavimo eksploatuoti seniūnijoms veiksmus. Laukiami teigiami rezultatai – teisinis aiškumas, nuosekli vietinės reikšmės kelių (gatvių) apskaita, aiškesnis priežiūros organizavimas ir racionalesnis Savivaldybės lėšų planavimas.</w:t>
      </w:r>
    </w:p>
    <w:p w14:paraId="0A40BD58" w14:textId="0A064AC6" w:rsidR="00FC294D" w:rsidRPr="00C86DFD" w:rsidRDefault="00FC294D" w:rsidP="002D58D9">
      <w:pPr>
        <w:spacing w:after="120" w:line="276" w:lineRule="auto"/>
        <w:jc w:val="both"/>
        <w:rPr>
          <w:rFonts w:ascii="Arial" w:hAnsi="Arial" w:cs="Arial"/>
          <w:bCs/>
        </w:rPr>
      </w:pPr>
      <w:r w:rsidRPr="009B5FEC">
        <w:rPr>
          <w:rStyle w:val="FontStyle150"/>
          <w:rFonts w:ascii="Arial" w:hAnsi="Arial" w:cs="Arial"/>
          <w:b/>
          <w:sz w:val="24"/>
          <w:szCs w:val="24"/>
        </w:rPr>
        <w:t xml:space="preserve">4. Galimos neigiamos pasekmės priėmus siūlomą Savivaldybės tarybos </w:t>
      </w:r>
      <w:r w:rsidRPr="009B5FEC">
        <w:rPr>
          <w:rFonts w:ascii="Arial" w:hAnsi="Arial" w:cs="Arial"/>
          <w:b/>
        </w:rPr>
        <w:t>sprendimą ir kokių priemonių būtina imtis, siekiant išvengti neigiamų pasekmių:</w:t>
      </w:r>
      <w:r w:rsidR="00EA3381">
        <w:rPr>
          <w:rFonts w:ascii="Arial" w:hAnsi="Arial" w:cs="Arial"/>
          <w:bCs/>
        </w:rPr>
        <w:t xml:space="preserve"> </w:t>
      </w:r>
      <w:r w:rsidR="009B5FEC">
        <w:rPr>
          <w:rFonts w:ascii="Arial" w:hAnsi="Arial" w:cs="Arial"/>
          <w:bCs/>
        </w:rPr>
        <w:t>nėra.</w:t>
      </w:r>
    </w:p>
    <w:p w14:paraId="1C4162EA" w14:textId="27768A26" w:rsidR="00FC294D" w:rsidRPr="00C86DFD" w:rsidRDefault="00FC294D" w:rsidP="002D58D9">
      <w:pPr>
        <w:spacing w:after="120" w:line="276" w:lineRule="auto"/>
        <w:jc w:val="both"/>
        <w:rPr>
          <w:rFonts w:ascii="Arial" w:hAnsi="Arial" w:cs="Arial"/>
          <w:bCs/>
          <w:color w:val="000000"/>
        </w:rPr>
      </w:pPr>
      <w:r w:rsidRPr="00EA3381">
        <w:rPr>
          <w:rFonts w:ascii="Arial" w:hAnsi="Arial" w:cs="Arial"/>
          <w:b/>
          <w:caps/>
          <w:color w:val="000000"/>
        </w:rPr>
        <w:t>5. A</w:t>
      </w:r>
      <w:r w:rsidRPr="00EA3381">
        <w:rPr>
          <w:rFonts w:ascii="Arial" w:hAnsi="Arial" w:cs="Arial"/>
          <w:b/>
          <w:color w:val="000000"/>
        </w:rPr>
        <w:t>r sprendimo projektas neprieštarauja Lietuvos Respublikos lygių galimybių įstatymui ir atitinka lygių galimybių principus:</w:t>
      </w:r>
      <w:r w:rsidR="00EA3381">
        <w:rPr>
          <w:rFonts w:ascii="Arial" w:hAnsi="Arial" w:cs="Arial"/>
          <w:bCs/>
          <w:color w:val="000000"/>
        </w:rPr>
        <w:t xml:space="preserve"> </w:t>
      </w:r>
      <w:r w:rsidR="00EA3381" w:rsidRPr="00C86DFD">
        <w:rPr>
          <w:rFonts w:ascii="Arial" w:hAnsi="Arial" w:cs="Arial"/>
          <w:bCs/>
          <w:color w:val="000000"/>
        </w:rPr>
        <w:t>sprendimo projektas neprieštarauja Lietuvos Respublikos lygių galimybių įstatymui ir atitinka lygių galimybių principus</w:t>
      </w:r>
      <w:r w:rsidR="00EA3381">
        <w:rPr>
          <w:rFonts w:ascii="Arial" w:hAnsi="Arial" w:cs="Arial"/>
          <w:bCs/>
          <w:color w:val="000000"/>
        </w:rPr>
        <w:t>.</w:t>
      </w:r>
    </w:p>
    <w:p w14:paraId="357952B8" w14:textId="5ADFF155" w:rsidR="00FC294D" w:rsidRPr="00C86DFD" w:rsidRDefault="00FC294D" w:rsidP="002D58D9">
      <w:pPr>
        <w:spacing w:after="120" w:line="276" w:lineRule="auto"/>
        <w:jc w:val="both"/>
        <w:rPr>
          <w:rFonts w:ascii="Arial" w:hAnsi="Arial" w:cs="Arial"/>
          <w:bCs/>
          <w:strike/>
        </w:rPr>
      </w:pPr>
      <w:r w:rsidRPr="009B5FEC">
        <w:rPr>
          <w:rStyle w:val="FontStyle150"/>
          <w:rFonts w:ascii="Arial" w:hAnsi="Arial" w:cs="Arial"/>
          <w:b/>
          <w:sz w:val="24"/>
          <w:szCs w:val="24"/>
        </w:rPr>
        <w:lastRenderedPageBreak/>
        <w:t>6. Kokius teisės aktus būtina pakeisti ar panaikinti</w:t>
      </w:r>
      <w:r w:rsidRPr="00EA3381">
        <w:rPr>
          <w:rStyle w:val="FontStyle150"/>
          <w:rFonts w:ascii="Arial" w:hAnsi="Arial" w:cs="Arial"/>
          <w:b/>
          <w:sz w:val="24"/>
          <w:szCs w:val="24"/>
        </w:rPr>
        <w:t>, priėmus teikiamą Savivaldybės tarybos sprendimą:</w:t>
      </w:r>
      <w:r w:rsidR="00EA3381">
        <w:rPr>
          <w:rStyle w:val="FontStyle150"/>
          <w:rFonts w:ascii="Arial" w:hAnsi="Arial" w:cs="Arial"/>
          <w:bCs/>
          <w:sz w:val="24"/>
          <w:szCs w:val="24"/>
        </w:rPr>
        <w:t xml:space="preserve"> nėra. </w:t>
      </w:r>
    </w:p>
    <w:p w14:paraId="58C9C6A3" w14:textId="5372FE8E" w:rsidR="00FC294D" w:rsidRPr="00C86DFD" w:rsidRDefault="00FC294D" w:rsidP="002D58D9">
      <w:pPr>
        <w:spacing w:after="120" w:line="276" w:lineRule="auto"/>
        <w:jc w:val="both"/>
        <w:rPr>
          <w:rFonts w:ascii="Arial" w:hAnsi="Arial" w:cs="Arial"/>
          <w:bCs/>
        </w:rPr>
      </w:pPr>
      <w:r w:rsidRPr="009B5FEC">
        <w:rPr>
          <w:rFonts w:ascii="Arial" w:hAnsi="Arial" w:cs="Arial"/>
          <w:b/>
        </w:rPr>
        <w:t>7. Projekto rengimo metu gauti specialistų vertinimai ir išvados, konsultavimosi su visuomene metu gauti pasiūlymai ir jų motyvuotas vertinimas (atsižvelgta ar ne):</w:t>
      </w:r>
      <w:r w:rsidR="00EA3381">
        <w:rPr>
          <w:rFonts w:ascii="Arial" w:hAnsi="Arial" w:cs="Arial"/>
          <w:bCs/>
        </w:rPr>
        <w:t xml:space="preserve"> </w:t>
      </w:r>
      <w:r w:rsidR="009B5FEC">
        <w:rPr>
          <w:rFonts w:ascii="Arial" w:hAnsi="Arial" w:cs="Arial"/>
          <w:bCs/>
        </w:rPr>
        <w:t>nėra.</w:t>
      </w:r>
    </w:p>
    <w:p w14:paraId="153602B3" w14:textId="54D84E00" w:rsidR="00FC294D" w:rsidRPr="00C86DFD" w:rsidRDefault="00FC294D" w:rsidP="002D58D9">
      <w:pPr>
        <w:spacing w:after="120" w:line="276" w:lineRule="auto"/>
        <w:jc w:val="both"/>
        <w:rPr>
          <w:rFonts w:ascii="Arial" w:hAnsi="Arial" w:cs="Arial"/>
          <w:bCs/>
        </w:rPr>
      </w:pPr>
      <w:r w:rsidRPr="009B5FEC">
        <w:rPr>
          <w:rFonts w:ascii="Arial" w:hAnsi="Arial" w:cs="Arial"/>
          <w:b/>
        </w:rPr>
        <w:t>8. Sprendimo įgyvendinimui reikalingos lėšos (ekonominiai apskaičiavimai), finansavimo šaltiniai:</w:t>
      </w:r>
      <w:r w:rsidR="009B5FEC">
        <w:rPr>
          <w:rFonts w:ascii="Arial" w:hAnsi="Arial" w:cs="Arial"/>
          <w:bCs/>
        </w:rPr>
        <w:t xml:space="preserve"> </w:t>
      </w:r>
      <w:r w:rsidR="00146DAE" w:rsidRPr="00146DAE">
        <w:rPr>
          <w:rFonts w:ascii="Arial" w:hAnsi="Arial" w:cs="Arial"/>
          <w:bCs/>
        </w:rPr>
        <w:t>sprendimo įgyvendinimui reikalingos Savivaldybės biudžeto lėšos kadastrinių matavimų, kadastro bylų, teisinės registracijos ir kitoms su inventorizavimu bei vėlesne priežiūra susijusioms procedūroms</w:t>
      </w:r>
      <w:r w:rsidR="00B267DF">
        <w:rPr>
          <w:rFonts w:ascii="Arial" w:hAnsi="Arial" w:cs="Arial"/>
          <w:bCs/>
        </w:rPr>
        <w:t>.</w:t>
      </w:r>
    </w:p>
    <w:p w14:paraId="004BA945" w14:textId="5AAE40F2" w:rsidR="00FC294D" w:rsidRPr="00C86DFD" w:rsidRDefault="00FC294D" w:rsidP="002D58D9">
      <w:pPr>
        <w:pStyle w:val="Pagrindiniotekstotrauka2"/>
        <w:tabs>
          <w:tab w:val="left" w:pos="540"/>
        </w:tabs>
        <w:spacing w:line="276" w:lineRule="auto"/>
        <w:ind w:left="0"/>
        <w:jc w:val="both"/>
        <w:rPr>
          <w:rFonts w:ascii="Arial" w:hAnsi="Arial" w:cs="Arial"/>
          <w:bCs/>
        </w:rPr>
      </w:pPr>
      <w:r w:rsidRPr="00EA3381">
        <w:rPr>
          <w:rFonts w:ascii="Arial" w:hAnsi="Arial" w:cs="Arial"/>
          <w:b/>
        </w:rPr>
        <w:t>9. Kiti, autoriaus nuomone, reikalingi pagrindimai, skaičiavimai ir paaiškinimai:</w:t>
      </w:r>
      <w:r w:rsidR="00A06C82">
        <w:rPr>
          <w:rFonts w:ascii="Arial" w:hAnsi="Arial" w:cs="Arial"/>
          <w:bCs/>
        </w:rPr>
        <w:t xml:space="preserve"> </w:t>
      </w:r>
      <w:r w:rsidR="00150E6B">
        <w:rPr>
          <w:rFonts w:ascii="Arial" w:hAnsi="Arial" w:cs="Arial"/>
        </w:rPr>
        <w:t>nėra</w:t>
      </w:r>
      <w:r w:rsidR="00723EBB">
        <w:rPr>
          <w:rFonts w:ascii="Arial" w:hAnsi="Arial" w:cs="Arial"/>
          <w:bCs/>
        </w:rPr>
        <w:t xml:space="preserve">. </w:t>
      </w:r>
      <w:r w:rsidR="00EA3381">
        <w:rPr>
          <w:rFonts w:ascii="Arial" w:hAnsi="Arial" w:cs="Arial"/>
          <w:bCs/>
        </w:rPr>
        <w:t xml:space="preserve"> </w:t>
      </w:r>
    </w:p>
    <w:p w14:paraId="0A93AB68" w14:textId="7FEE9542" w:rsidR="00FC294D" w:rsidRPr="00C86DFD" w:rsidRDefault="00FC294D" w:rsidP="00723EBB">
      <w:pPr>
        <w:pStyle w:val="Pagrindiniotekstotrauka"/>
        <w:tabs>
          <w:tab w:val="left" w:pos="540"/>
          <w:tab w:val="right" w:pos="9639"/>
        </w:tabs>
        <w:spacing w:after="720" w:line="276" w:lineRule="auto"/>
        <w:ind w:left="0"/>
        <w:jc w:val="both"/>
        <w:rPr>
          <w:rFonts w:ascii="Arial" w:hAnsi="Arial" w:cs="Arial"/>
          <w:bCs/>
        </w:rPr>
      </w:pPr>
      <w:r w:rsidRPr="009B5FEC">
        <w:rPr>
          <w:rFonts w:ascii="Arial" w:hAnsi="Arial" w:cs="Arial"/>
          <w:b/>
        </w:rPr>
        <w:t xml:space="preserve">10. </w:t>
      </w:r>
      <w:r w:rsidRPr="009B5FEC">
        <w:rPr>
          <w:rFonts w:ascii="Arial" w:hAnsi="Arial" w:cs="Arial"/>
          <w:b/>
          <w:color w:val="000000"/>
        </w:rPr>
        <w:t>Sprendimo projekto iniciatoriai (institucija, asmenys ar piliečių įgalioti atstovai ir kt.) ir rengėjai</w:t>
      </w:r>
      <w:r w:rsidRPr="009B5FEC">
        <w:rPr>
          <w:rFonts w:ascii="Arial" w:hAnsi="Arial" w:cs="Arial"/>
          <w:b/>
        </w:rPr>
        <w:t>:</w:t>
      </w:r>
      <w:r w:rsidR="00EA3381">
        <w:rPr>
          <w:rFonts w:ascii="Arial" w:hAnsi="Arial" w:cs="Arial"/>
          <w:bCs/>
        </w:rPr>
        <w:t xml:space="preserve"> inici</w:t>
      </w:r>
      <w:r w:rsidR="00723EBB">
        <w:rPr>
          <w:rFonts w:ascii="Arial" w:hAnsi="Arial" w:cs="Arial"/>
          <w:bCs/>
        </w:rPr>
        <w:t>juoja</w:t>
      </w:r>
      <w:r w:rsidR="00EA3381">
        <w:rPr>
          <w:rFonts w:ascii="Arial" w:hAnsi="Arial" w:cs="Arial"/>
          <w:bCs/>
        </w:rPr>
        <w:t xml:space="preserve"> – </w:t>
      </w:r>
      <w:r w:rsidR="00D87DD8">
        <w:rPr>
          <w:rFonts w:ascii="Arial" w:hAnsi="Arial" w:cs="Arial"/>
          <w:lang w:eastAsia="lt-LT"/>
        </w:rPr>
        <w:t>Klaipėdos rajono savivaldybės Infrastruktūros plėtros skyrius</w:t>
      </w:r>
      <w:r w:rsidR="00EA3381">
        <w:rPr>
          <w:rFonts w:ascii="Arial" w:hAnsi="Arial" w:cs="Arial"/>
          <w:bCs/>
        </w:rPr>
        <w:t>, rengėja</w:t>
      </w:r>
      <w:r w:rsidR="0004465A">
        <w:rPr>
          <w:rFonts w:ascii="Arial" w:hAnsi="Arial" w:cs="Arial"/>
          <w:bCs/>
        </w:rPr>
        <w:t>s</w:t>
      </w:r>
      <w:r w:rsidR="00EA3381">
        <w:rPr>
          <w:rFonts w:ascii="Arial" w:hAnsi="Arial" w:cs="Arial"/>
          <w:bCs/>
        </w:rPr>
        <w:t xml:space="preserve"> –</w:t>
      </w:r>
      <w:r w:rsidR="009B5FEC">
        <w:rPr>
          <w:rFonts w:ascii="Arial" w:hAnsi="Arial" w:cs="Arial"/>
          <w:bCs/>
        </w:rPr>
        <w:t xml:space="preserve"> </w:t>
      </w:r>
      <w:r w:rsidR="00E623C4">
        <w:rPr>
          <w:rFonts w:ascii="Arial" w:hAnsi="Arial" w:cs="Arial"/>
          <w:lang w:eastAsia="lt-LT"/>
        </w:rPr>
        <w:t xml:space="preserve">Klaipėdos rajono savivaldybės </w:t>
      </w:r>
      <w:r w:rsidR="0004465A">
        <w:rPr>
          <w:rFonts w:ascii="Arial" w:hAnsi="Arial" w:cs="Arial"/>
          <w:lang w:eastAsia="lt-LT"/>
        </w:rPr>
        <w:t>Infrastruktūros plėtros skyriaus vyriausiasis specialistas</w:t>
      </w:r>
      <w:r w:rsidR="00E623C4">
        <w:rPr>
          <w:rFonts w:ascii="Arial" w:hAnsi="Arial" w:cs="Arial"/>
          <w:bCs/>
        </w:rPr>
        <w:t xml:space="preserve"> </w:t>
      </w:r>
      <w:r w:rsidR="0004465A">
        <w:rPr>
          <w:rFonts w:ascii="Arial" w:hAnsi="Arial" w:cs="Arial"/>
          <w:bCs/>
        </w:rPr>
        <w:t>Š</w:t>
      </w:r>
      <w:r w:rsidR="00854731">
        <w:rPr>
          <w:rFonts w:ascii="Arial" w:hAnsi="Arial" w:cs="Arial"/>
          <w:bCs/>
        </w:rPr>
        <w:t>.</w:t>
      </w:r>
      <w:r w:rsidR="0004465A">
        <w:rPr>
          <w:rFonts w:ascii="Arial" w:hAnsi="Arial" w:cs="Arial"/>
          <w:bCs/>
        </w:rPr>
        <w:t xml:space="preserve"> Čičinis</w:t>
      </w:r>
      <w:r w:rsidR="00E623C4">
        <w:rPr>
          <w:rFonts w:ascii="Arial" w:hAnsi="Arial" w:cs="Arial"/>
          <w:bCs/>
        </w:rPr>
        <w:t>.</w:t>
      </w:r>
    </w:p>
    <w:p w14:paraId="605235CA" w14:textId="77777777" w:rsidR="003174A0" w:rsidRDefault="002136EC" w:rsidP="000A6970">
      <w:pPr>
        <w:widowControl w:val="0"/>
        <w:tabs>
          <w:tab w:val="left" w:pos="7797"/>
        </w:tabs>
        <w:autoSpaceDE w:val="0"/>
        <w:autoSpaceDN w:val="0"/>
        <w:adjustRightInd w:val="0"/>
        <w:spacing w:line="276" w:lineRule="auto"/>
        <w:rPr>
          <w:rFonts w:ascii="Arial" w:hAnsi="Arial" w:cs="Arial"/>
          <w:lang w:eastAsia="lt-LT"/>
        </w:rPr>
      </w:pPr>
      <w:r w:rsidRPr="002136EC">
        <w:rPr>
          <w:rFonts w:ascii="Arial" w:hAnsi="Arial" w:cs="Arial"/>
          <w:lang w:eastAsia="lt-LT"/>
        </w:rPr>
        <w:t xml:space="preserve">Infrastruktūros plėtros skyriaus </w:t>
      </w:r>
    </w:p>
    <w:p w14:paraId="421CF447" w14:textId="3DD2F01C" w:rsidR="003215BB" w:rsidRDefault="002136EC" w:rsidP="000A6970">
      <w:pPr>
        <w:widowControl w:val="0"/>
        <w:tabs>
          <w:tab w:val="left" w:pos="7797"/>
        </w:tabs>
        <w:autoSpaceDE w:val="0"/>
        <w:autoSpaceDN w:val="0"/>
        <w:adjustRightInd w:val="0"/>
        <w:spacing w:line="276" w:lineRule="auto"/>
        <w:rPr>
          <w:rFonts w:ascii="Arial" w:hAnsi="Arial" w:cs="Arial"/>
          <w:lang w:eastAsia="lt-LT"/>
        </w:rPr>
      </w:pPr>
      <w:r w:rsidRPr="002136EC">
        <w:rPr>
          <w:rFonts w:ascii="Arial" w:hAnsi="Arial" w:cs="Arial"/>
          <w:lang w:eastAsia="lt-LT"/>
        </w:rPr>
        <w:t>vyriausiasis specialistas</w:t>
      </w:r>
      <w:r w:rsidR="00854731">
        <w:rPr>
          <w:rFonts w:ascii="Arial" w:hAnsi="Arial" w:cs="Arial"/>
          <w:lang w:eastAsia="lt-LT"/>
        </w:rPr>
        <w:tab/>
      </w:r>
      <w:r>
        <w:rPr>
          <w:rFonts w:ascii="Arial" w:hAnsi="Arial" w:cs="Arial"/>
          <w:lang w:eastAsia="lt-LT"/>
        </w:rPr>
        <w:t>Šarūnas</w:t>
      </w:r>
      <w:r w:rsidR="00854731">
        <w:rPr>
          <w:rFonts w:ascii="Arial" w:hAnsi="Arial" w:cs="Arial"/>
          <w:lang w:eastAsia="lt-LT"/>
        </w:rPr>
        <w:t xml:space="preserve"> </w:t>
      </w:r>
      <w:r>
        <w:rPr>
          <w:rFonts w:ascii="Arial" w:hAnsi="Arial" w:cs="Arial"/>
          <w:lang w:eastAsia="lt-LT"/>
        </w:rPr>
        <w:t>Čičinis</w:t>
      </w:r>
    </w:p>
    <w:sectPr w:rsidR="003215BB" w:rsidSect="00E727C2">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82A60" w14:textId="77777777" w:rsidR="00EA36F2" w:rsidRDefault="00EA36F2">
      <w:r>
        <w:separator/>
      </w:r>
    </w:p>
  </w:endnote>
  <w:endnote w:type="continuationSeparator" w:id="0">
    <w:p w14:paraId="7035DA99" w14:textId="77777777" w:rsidR="00EA36F2" w:rsidRDefault="00EA3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E41B1" w14:textId="77777777" w:rsidR="00EA36F2" w:rsidRDefault="00EA36F2">
      <w:r>
        <w:separator/>
      </w:r>
    </w:p>
  </w:footnote>
  <w:footnote w:type="continuationSeparator" w:id="0">
    <w:p w14:paraId="4CB674A5" w14:textId="77777777" w:rsidR="00EA36F2" w:rsidRDefault="00EA3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D5E1141"/>
    <w:multiLevelType w:val="hybridMultilevel"/>
    <w:tmpl w:val="83500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4A137383"/>
    <w:multiLevelType w:val="hybridMultilevel"/>
    <w:tmpl w:val="64B4E004"/>
    <w:lvl w:ilvl="0" w:tplc="81900C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00E47C0"/>
    <w:multiLevelType w:val="hybridMultilevel"/>
    <w:tmpl w:val="750CB476"/>
    <w:lvl w:ilvl="0" w:tplc="6466196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6DD8578F"/>
    <w:multiLevelType w:val="hybridMultilevel"/>
    <w:tmpl w:val="FF6A2D8E"/>
    <w:lvl w:ilvl="0" w:tplc="90C2D3E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6" w15:restartNumberingAfterBreak="0">
    <w:nsid w:val="78286C52"/>
    <w:multiLevelType w:val="hybridMultilevel"/>
    <w:tmpl w:val="B1D251AA"/>
    <w:lvl w:ilvl="0" w:tplc="87F684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80445316">
    <w:abstractNumId w:val="15"/>
  </w:num>
  <w:num w:numId="2" w16cid:durableId="892695588">
    <w:abstractNumId w:val="0"/>
  </w:num>
  <w:num w:numId="3" w16cid:durableId="996031820">
    <w:abstractNumId w:val="5"/>
  </w:num>
  <w:num w:numId="4" w16cid:durableId="950666351">
    <w:abstractNumId w:val="10"/>
  </w:num>
  <w:num w:numId="5" w16cid:durableId="433063036">
    <w:abstractNumId w:val="3"/>
  </w:num>
  <w:num w:numId="6" w16cid:durableId="329018235">
    <w:abstractNumId w:val="4"/>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269504">
    <w:abstractNumId w:val="16"/>
  </w:num>
  <w:num w:numId="14" w16cid:durableId="852458442">
    <w:abstractNumId w:val="2"/>
  </w:num>
  <w:num w:numId="15" w16cid:durableId="175659545">
    <w:abstractNumId w:val="11"/>
  </w:num>
  <w:num w:numId="16" w16cid:durableId="645208036">
    <w:abstractNumId w:val="13"/>
  </w:num>
  <w:num w:numId="17" w16cid:durableId="155442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443"/>
    <w:rsid w:val="000079ED"/>
    <w:rsid w:val="00011617"/>
    <w:rsid w:val="0001472D"/>
    <w:rsid w:val="0002148B"/>
    <w:rsid w:val="000324AC"/>
    <w:rsid w:val="000331C4"/>
    <w:rsid w:val="000348BD"/>
    <w:rsid w:val="00042943"/>
    <w:rsid w:val="0004330B"/>
    <w:rsid w:val="0004465A"/>
    <w:rsid w:val="00044EBA"/>
    <w:rsid w:val="00047FDE"/>
    <w:rsid w:val="00050B85"/>
    <w:rsid w:val="00051D69"/>
    <w:rsid w:val="00052D91"/>
    <w:rsid w:val="00065A3B"/>
    <w:rsid w:val="00065B64"/>
    <w:rsid w:val="0007440E"/>
    <w:rsid w:val="00075DE1"/>
    <w:rsid w:val="00092A11"/>
    <w:rsid w:val="00096B41"/>
    <w:rsid w:val="00097A66"/>
    <w:rsid w:val="000A0356"/>
    <w:rsid w:val="000A20A0"/>
    <w:rsid w:val="000A355A"/>
    <w:rsid w:val="000A6970"/>
    <w:rsid w:val="000B4D49"/>
    <w:rsid w:val="000C222D"/>
    <w:rsid w:val="000D0160"/>
    <w:rsid w:val="000D1BB3"/>
    <w:rsid w:val="000E316D"/>
    <w:rsid w:val="000E7500"/>
    <w:rsid w:val="000F3C80"/>
    <w:rsid w:val="001043CA"/>
    <w:rsid w:val="001141EE"/>
    <w:rsid w:val="001144A6"/>
    <w:rsid w:val="001171D4"/>
    <w:rsid w:val="00121ACB"/>
    <w:rsid w:val="0013267C"/>
    <w:rsid w:val="001337C1"/>
    <w:rsid w:val="0013493D"/>
    <w:rsid w:val="001401A4"/>
    <w:rsid w:val="0014556D"/>
    <w:rsid w:val="00146DAE"/>
    <w:rsid w:val="00150E6B"/>
    <w:rsid w:val="001531A0"/>
    <w:rsid w:val="00155682"/>
    <w:rsid w:val="001560F7"/>
    <w:rsid w:val="001567CB"/>
    <w:rsid w:val="00172EDB"/>
    <w:rsid w:val="00176B52"/>
    <w:rsid w:val="00184381"/>
    <w:rsid w:val="00184AA7"/>
    <w:rsid w:val="00184B50"/>
    <w:rsid w:val="00191CE1"/>
    <w:rsid w:val="0019373A"/>
    <w:rsid w:val="001A1170"/>
    <w:rsid w:val="001A4506"/>
    <w:rsid w:val="001B60A1"/>
    <w:rsid w:val="001C1BB2"/>
    <w:rsid w:val="001C20BB"/>
    <w:rsid w:val="001C3CA1"/>
    <w:rsid w:val="001D2ED5"/>
    <w:rsid w:val="001D2F4A"/>
    <w:rsid w:val="001D54DF"/>
    <w:rsid w:val="001D588A"/>
    <w:rsid w:val="001D76B2"/>
    <w:rsid w:val="001E3C8A"/>
    <w:rsid w:val="001E404E"/>
    <w:rsid w:val="001E6C9D"/>
    <w:rsid w:val="001E7944"/>
    <w:rsid w:val="001F2780"/>
    <w:rsid w:val="001F3AA8"/>
    <w:rsid w:val="001F4084"/>
    <w:rsid w:val="001F4591"/>
    <w:rsid w:val="00203972"/>
    <w:rsid w:val="00204506"/>
    <w:rsid w:val="0020746A"/>
    <w:rsid w:val="0021210C"/>
    <w:rsid w:val="002136EC"/>
    <w:rsid w:val="00214D09"/>
    <w:rsid w:val="002152F5"/>
    <w:rsid w:val="002156CC"/>
    <w:rsid w:val="00222828"/>
    <w:rsid w:val="00227E43"/>
    <w:rsid w:val="00230792"/>
    <w:rsid w:val="00232A9A"/>
    <w:rsid w:val="00234E76"/>
    <w:rsid w:val="002362B0"/>
    <w:rsid w:val="002365EF"/>
    <w:rsid w:val="00237067"/>
    <w:rsid w:val="002403D8"/>
    <w:rsid w:val="00242C5F"/>
    <w:rsid w:val="002436E4"/>
    <w:rsid w:val="00243DEE"/>
    <w:rsid w:val="0025091B"/>
    <w:rsid w:val="00250B1B"/>
    <w:rsid w:val="002614E0"/>
    <w:rsid w:val="00264D44"/>
    <w:rsid w:val="00272A21"/>
    <w:rsid w:val="0027545A"/>
    <w:rsid w:val="00285E35"/>
    <w:rsid w:val="00290B9C"/>
    <w:rsid w:val="002947B2"/>
    <w:rsid w:val="00295711"/>
    <w:rsid w:val="00296E11"/>
    <w:rsid w:val="002A78EC"/>
    <w:rsid w:val="002B3D94"/>
    <w:rsid w:val="002B64B3"/>
    <w:rsid w:val="002B7379"/>
    <w:rsid w:val="002C0283"/>
    <w:rsid w:val="002C074A"/>
    <w:rsid w:val="002C0801"/>
    <w:rsid w:val="002C4E4C"/>
    <w:rsid w:val="002C76C3"/>
    <w:rsid w:val="002D58D9"/>
    <w:rsid w:val="002D6866"/>
    <w:rsid w:val="002F0722"/>
    <w:rsid w:val="002F21FB"/>
    <w:rsid w:val="002F524A"/>
    <w:rsid w:val="002F5F21"/>
    <w:rsid w:val="002F6381"/>
    <w:rsid w:val="002F6DBC"/>
    <w:rsid w:val="0030346E"/>
    <w:rsid w:val="00316BF5"/>
    <w:rsid w:val="003174A0"/>
    <w:rsid w:val="003215BB"/>
    <w:rsid w:val="00322914"/>
    <w:rsid w:val="00323F8F"/>
    <w:rsid w:val="00334626"/>
    <w:rsid w:val="00340704"/>
    <w:rsid w:val="003436F1"/>
    <w:rsid w:val="00343D08"/>
    <w:rsid w:val="00344EBB"/>
    <w:rsid w:val="0034747E"/>
    <w:rsid w:val="00350AC2"/>
    <w:rsid w:val="0035217C"/>
    <w:rsid w:val="00354FBD"/>
    <w:rsid w:val="00365FD0"/>
    <w:rsid w:val="00367567"/>
    <w:rsid w:val="00371A1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07A4"/>
    <w:rsid w:val="00421074"/>
    <w:rsid w:val="0042469F"/>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0F70"/>
    <w:rsid w:val="00497A8B"/>
    <w:rsid w:val="004B1CEB"/>
    <w:rsid w:val="004B3EF7"/>
    <w:rsid w:val="004B6EF3"/>
    <w:rsid w:val="004B77BC"/>
    <w:rsid w:val="004C162C"/>
    <w:rsid w:val="004C41D5"/>
    <w:rsid w:val="004C4779"/>
    <w:rsid w:val="004E30E8"/>
    <w:rsid w:val="004E480B"/>
    <w:rsid w:val="004E5037"/>
    <w:rsid w:val="004F2329"/>
    <w:rsid w:val="004F2C81"/>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6E26"/>
    <w:rsid w:val="005477CD"/>
    <w:rsid w:val="005543FE"/>
    <w:rsid w:val="0055695C"/>
    <w:rsid w:val="00566F21"/>
    <w:rsid w:val="0056737D"/>
    <w:rsid w:val="005731F2"/>
    <w:rsid w:val="0057489D"/>
    <w:rsid w:val="00577F3E"/>
    <w:rsid w:val="00580D72"/>
    <w:rsid w:val="00594E5D"/>
    <w:rsid w:val="005A4717"/>
    <w:rsid w:val="005A497A"/>
    <w:rsid w:val="005B3A4F"/>
    <w:rsid w:val="005B5B3F"/>
    <w:rsid w:val="005C0F7E"/>
    <w:rsid w:val="005C5114"/>
    <w:rsid w:val="005D1B74"/>
    <w:rsid w:val="005D1FAE"/>
    <w:rsid w:val="005D7AC6"/>
    <w:rsid w:val="005E2B95"/>
    <w:rsid w:val="005F34AB"/>
    <w:rsid w:val="00602E94"/>
    <w:rsid w:val="00620A3B"/>
    <w:rsid w:val="0062112D"/>
    <w:rsid w:val="00634770"/>
    <w:rsid w:val="0063676A"/>
    <w:rsid w:val="00651547"/>
    <w:rsid w:val="006518B3"/>
    <w:rsid w:val="0065739C"/>
    <w:rsid w:val="00657B11"/>
    <w:rsid w:val="00661D65"/>
    <w:rsid w:val="0066289C"/>
    <w:rsid w:val="006674EB"/>
    <w:rsid w:val="00667F14"/>
    <w:rsid w:val="00684074"/>
    <w:rsid w:val="00686650"/>
    <w:rsid w:val="00686D8D"/>
    <w:rsid w:val="00687D79"/>
    <w:rsid w:val="00693E0C"/>
    <w:rsid w:val="006A59AB"/>
    <w:rsid w:val="006B3C39"/>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163CD"/>
    <w:rsid w:val="00723133"/>
    <w:rsid w:val="007236E8"/>
    <w:rsid w:val="00723EBB"/>
    <w:rsid w:val="00730501"/>
    <w:rsid w:val="00751048"/>
    <w:rsid w:val="00753952"/>
    <w:rsid w:val="00774EFB"/>
    <w:rsid w:val="0078582A"/>
    <w:rsid w:val="00793FEF"/>
    <w:rsid w:val="007A1329"/>
    <w:rsid w:val="007A201A"/>
    <w:rsid w:val="007A5748"/>
    <w:rsid w:val="007A5C90"/>
    <w:rsid w:val="007B1B81"/>
    <w:rsid w:val="007B2203"/>
    <w:rsid w:val="007B5414"/>
    <w:rsid w:val="007B785B"/>
    <w:rsid w:val="007B7A7D"/>
    <w:rsid w:val="007C12BD"/>
    <w:rsid w:val="007C387C"/>
    <w:rsid w:val="007C426C"/>
    <w:rsid w:val="007C52A9"/>
    <w:rsid w:val="007C5AF0"/>
    <w:rsid w:val="007C6225"/>
    <w:rsid w:val="007F0142"/>
    <w:rsid w:val="007F0445"/>
    <w:rsid w:val="007F21C4"/>
    <w:rsid w:val="007F5308"/>
    <w:rsid w:val="007F6981"/>
    <w:rsid w:val="008048BB"/>
    <w:rsid w:val="008071A6"/>
    <w:rsid w:val="0082234C"/>
    <w:rsid w:val="008239BD"/>
    <w:rsid w:val="008256E7"/>
    <w:rsid w:val="00830B4E"/>
    <w:rsid w:val="0083188E"/>
    <w:rsid w:val="00832808"/>
    <w:rsid w:val="00834734"/>
    <w:rsid w:val="008360FA"/>
    <w:rsid w:val="008363E0"/>
    <w:rsid w:val="00840D19"/>
    <w:rsid w:val="00845729"/>
    <w:rsid w:val="008508AB"/>
    <w:rsid w:val="00852342"/>
    <w:rsid w:val="00854731"/>
    <w:rsid w:val="00860248"/>
    <w:rsid w:val="00861982"/>
    <w:rsid w:val="008709A7"/>
    <w:rsid w:val="0087780D"/>
    <w:rsid w:val="00887A7C"/>
    <w:rsid w:val="0089153F"/>
    <w:rsid w:val="00894D73"/>
    <w:rsid w:val="00894EAB"/>
    <w:rsid w:val="008960F7"/>
    <w:rsid w:val="008A4DFF"/>
    <w:rsid w:val="008A57EC"/>
    <w:rsid w:val="008B0632"/>
    <w:rsid w:val="008B0DBA"/>
    <w:rsid w:val="008B4026"/>
    <w:rsid w:val="008B4966"/>
    <w:rsid w:val="008B6EA9"/>
    <w:rsid w:val="008C25C5"/>
    <w:rsid w:val="008D1D20"/>
    <w:rsid w:val="008D5D9E"/>
    <w:rsid w:val="008E423B"/>
    <w:rsid w:val="008F38B8"/>
    <w:rsid w:val="008F4B3C"/>
    <w:rsid w:val="008F6008"/>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5440D"/>
    <w:rsid w:val="0096061E"/>
    <w:rsid w:val="009664B0"/>
    <w:rsid w:val="0097117B"/>
    <w:rsid w:val="00983FA4"/>
    <w:rsid w:val="009911D9"/>
    <w:rsid w:val="009A031E"/>
    <w:rsid w:val="009A55C4"/>
    <w:rsid w:val="009B1061"/>
    <w:rsid w:val="009B1C92"/>
    <w:rsid w:val="009B3412"/>
    <w:rsid w:val="009B5FEC"/>
    <w:rsid w:val="009B7C04"/>
    <w:rsid w:val="009D6517"/>
    <w:rsid w:val="009E039D"/>
    <w:rsid w:val="009E4298"/>
    <w:rsid w:val="009E7FBC"/>
    <w:rsid w:val="009F0309"/>
    <w:rsid w:val="00A00459"/>
    <w:rsid w:val="00A029B0"/>
    <w:rsid w:val="00A06C82"/>
    <w:rsid w:val="00A122B3"/>
    <w:rsid w:val="00A15292"/>
    <w:rsid w:val="00A1696D"/>
    <w:rsid w:val="00A21DD1"/>
    <w:rsid w:val="00A24850"/>
    <w:rsid w:val="00A27C6B"/>
    <w:rsid w:val="00A335D6"/>
    <w:rsid w:val="00A45B88"/>
    <w:rsid w:val="00A527F1"/>
    <w:rsid w:val="00A556DD"/>
    <w:rsid w:val="00A6065A"/>
    <w:rsid w:val="00A64939"/>
    <w:rsid w:val="00A654FA"/>
    <w:rsid w:val="00A6558C"/>
    <w:rsid w:val="00A67888"/>
    <w:rsid w:val="00A76874"/>
    <w:rsid w:val="00A76D04"/>
    <w:rsid w:val="00A84036"/>
    <w:rsid w:val="00A8461D"/>
    <w:rsid w:val="00A8533E"/>
    <w:rsid w:val="00A85DC3"/>
    <w:rsid w:val="00A87660"/>
    <w:rsid w:val="00A972AA"/>
    <w:rsid w:val="00AA02A5"/>
    <w:rsid w:val="00AA0505"/>
    <w:rsid w:val="00AA5BEA"/>
    <w:rsid w:val="00AB09CC"/>
    <w:rsid w:val="00AB1D7A"/>
    <w:rsid w:val="00AB77EB"/>
    <w:rsid w:val="00AC31A9"/>
    <w:rsid w:val="00AC37E5"/>
    <w:rsid w:val="00AC5ABE"/>
    <w:rsid w:val="00AC74DE"/>
    <w:rsid w:val="00AD02C2"/>
    <w:rsid w:val="00AD18E0"/>
    <w:rsid w:val="00AD3309"/>
    <w:rsid w:val="00AD6C32"/>
    <w:rsid w:val="00AE6592"/>
    <w:rsid w:val="00AE6815"/>
    <w:rsid w:val="00AF4C7A"/>
    <w:rsid w:val="00AF4D92"/>
    <w:rsid w:val="00AF7B18"/>
    <w:rsid w:val="00B043E4"/>
    <w:rsid w:val="00B0788C"/>
    <w:rsid w:val="00B10939"/>
    <w:rsid w:val="00B12FCF"/>
    <w:rsid w:val="00B267D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84864"/>
    <w:rsid w:val="00B84E7D"/>
    <w:rsid w:val="00B912CF"/>
    <w:rsid w:val="00B9599A"/>
    <w:rsid w:val="00BA74E2"/>
    <w:rsid w:val="00BC13C7"/>
    <w:rsid w:val="00BC249E"/>
    <w:rsid w:val="00BC2D0D"/>
    <w:rsid w:val="00BC7FA5"/>
    <w:rsid w:val="00BD56DD"/>
    <w:rsid w:val="00BD7E1F"/>
    <w:rsid w:val="00BE2D23"/>
    <w:rsid w:val="00BE4B5A"/>
    <w:rsid w:val="00BE7DC8"/>
    <w:rsid w:val="00C11CD2"/>
    <w:rsid w:val="00C11F15"/>
    <w:rsid w:val="00C16CD6"/>
    <w:rsid w:val="00C22F3A"/>
    <w:rsid w:val="00C23AB1"/>
    <w:rsid w:val="00C368CE"/>
    <w:rsid w:val="00C42A9F"/>
    <w:rsid w:val="00C444FC"/>
    <w:rsid w:val="00C51E0E"/>
    <w:rsid w:val="00C51FCA"/>
    <w:rsid w:val="00C56A3F"/>
    <w:rsid w:val="00C577ED"/>
    <w:rsid w:val="00C663B4"/>
    <w:rsid w:val="00C8076F"/>
    <w:rsid w:val="00C80E87"/>
    <w:rsid w:val="00C814D6"/>
    <w:rsid w:val="00C86DFD"/>
    <w:rsid w:val="00C91710"/>
    <w:rsid w:val="00C95828"/>
    <w:rsid w:val="00CA0F5C"/>
    <w:rsid w:val="00CA1CA8"/>
    <w:rsid w:val="00CA5CC2"/>
    <w:rsid w:val="00CA7AF4"/>
    <w:rsid w:val="00CB0ECD"/>
    <w:rsid w:val="00CB371E"/>
    <w:rsid w:val="00CB7660"/>
    <w:rsid w:val="00CC0DE5"/>
    <w:rsid w:val="00CC45A0"/>
    <w:rsid w:val="00CC6B35"/>
    <w:rsid w:val="00CC7A63"/>
    <w:rsid w:val="00CD1D5A"/>
    <w:rsid w:val="00CD2E00"/>
    <w:rsid w:val="00CD4E23"/>
    <w:rsid w:val="00CE1853"/>
    <w:rsid w:val="00CE6B70"/>
    <w:rsid w:val="00D004A7"/>
    <w:rsid w:val="00D02257"/>
    <w:rsid w:val="00D032B3"/>
    <w:rsid w:val="00D05ACC"/>
    <w:rsid w:val="00D11742"/>
    <w:rsid w:val="00D13B1D"/>
    <w:rsid w:val="00D16A69"/>
    <w:rsid w:val="00D217A2"/>
    <w:rsid w:val="00D2640F"/>
    <w:rsid w:val="00D37CC0"/>
    <w:rsid w:val="00D404AD"/>
    <w:rsid w:val="00D50459"/>
    <w:rsid w:val="00D606CA"/>
    <w:rsid w:val="00D61446"/>
    <w:rsid w:val="00D64B75"/>
    <w:rsid w:val="00D6703A"/>
    <w:rsid w:val="00D71882"/>
    <w:rsid w:val="00D813D2"/>
    <w:rsid w:val="00D8240A"/>
    <w:rsid w:val="00D8401A"/>
    <w:rsid w:val="00D85ABA"/>
    <w:rsid w:val="00D8676E"/>
    <w:rsid w:val="00D87DD8"/>
    <w:rsid w:val="00DA381B"/>
    <w:rsid w:val="00DA3919"/>
    <w:rsid w:val="00DA5682"/>
    <w:rsid w:val="00DA56E2"/>
    <w:rsid w:val="00DB6DDC"/>
    <w:rsid w:val="00DB7E30"/>
    <w:rsid w:val="00DB7EE9"/>
    <w:rsid w:val="00DC1948"/>
    <w:rsid w:val="00DC1996"/>
    <w:rsid w:val="00DC24EA"/>
    <w:rsid w:val="00DC585F"/>
    <w:rsid w:val="00DD3025"/>
    <w:rsid w:val="00DD4C45"/>
    <w:rsid w:val="00DE16C0"/>
    <w:rsid w:val="00DE36D1"/>
    <w:rsid w:val="00DF4106"/>
    <w:rsid w:val="00DF585B"/>
    <w:rsid w:val="00E008EF"/>
    <w:rsid w:val="00E009D0"/>
    <w:rsid w:val="00E00F86"/>
    <w:rsid w:val="00E06F17"/>
    <w:rsid w:val="00E073B0"/>
    <w:rsid w:val="00E07685"/>
    <w:rsid w:val="00E10C88"/>
    <w:rsid w:val="00E24DA0"/>
    <w:rsid w:val="00E278A2"/>
    <w:rsid w:val="00E30FE6"/>
    <w:rsid w:val="00E44DF8"/>
    <w:rsid w:val="00E4563F"/>
    <w:rsid w:val="00E46F2F"/>
    <w:rsid w:val="00E61A51"/>
    <w:rsid w:val="00E623C4"/>
    <w:rsid w:val="00E65805"/>
    <w:rsid w:val="00E727C2"/>
    <w:rsid w:val="00E75A75"/>
    <w:rsid w:val="00E76EE6"/>
    <w:rsid w:val="00E84705"/>
    <w:rsid w:val="00E85C48"/>
    <w:rsid w:val="00E955EE"/>
    <w:rsid w:val="00E97594"/>
    <w:rsid w:val="00EA3381"/>
    <w:rsid w:val="00EA357A"/>
    <w:rsid w:val="00EA36F2"/>
    <w:rsid w:val="00EA5FA4"/>
    <w:rsid w:val="00EB06D4"/>
    <w:rsid w:val="00EB5793"/>
    <w:rsid w:val="00EC1EFB"/>
    <w:rsid w:val="00EC3107"/>
    <w:rsid w:val="00EC4F90"/>
    <w:rsid w:val="00ED299E"/>
    <w:rsid w:val="00ED451D"/>
    <w:rsid w:val="00EE5F20"/>
    <w:rsid w:val="00EF0BC6"/>
    <w:rsid w:val="00EF2BA1"/>
    <w:rsid w:val="00EF4B85"/>
    <w:rsid w:val="00F00368"/>
    <w:rsid w:val="00F017C6"/>
    <w:rsid w:val="00F03A79"/>
    <w:rsid w:val="00F03F10"/>
    <w:rsid w:val="00F07451"/>
    <w:rsid w:val="00F11B53"/>
    <w:rsid w:val="00F16577"/>
    <w:rsid w:val="00F176EF"/>
    <w:rsid w:val="00F17A11"/>
    <w:rsid w:val="00F205B6"/>
    <w:rsid w:val="00F21456"/>
    <w:rsid w:val="00F231C8"/>
    <w:rsid w:val="00F251F5"/>
    <w:rsid w:val="00F313A9"/>
    <w:rsid w:val="00F35FE6"/>
    <w:rsid w:val="00F40AB9"/>
    <w:rsid w:val="00F47058"/>
    <w:rsid w:val="00F504FE"/>
    <w:rsid w:val="00F51B2A"/>
    <w:rsid w:val="00F54C6F"/>
    <w:rsid w:val="00F56007"/>
    <w:rsid w:val="00F61583"/>
    <w:rsid w:val="00F64221"/>
    <w:rsid w:val="00F660F6"/>
    <w:rsid w:val="00F812B5"/>
    <w:rsid w:val="00F8305B"/>
    <w:rsid w:val="00F879B1"/>
    <w:rsid w:val="00F93EBC"/>
    <w:rsid w:val="00FA4915"/>
    <w:rsid w:val="00FC294D"/>
    <w:rsid w:val="00FD3761"/>
    <w:rsid w:val="00FD5C58"/>
    <w:rsid w:val="00FD604C"/>
    <w:rsid w:val="00FD61A1"/>
    <w:rsid w:val="00FD6B26"/>
    <w:rsid w:val="00FD6E9F"/>
    <w:rsid w:val="00FE6F48"/>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2926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4</Pages>
  <Words>4429</Words>
  <Characters>2526</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2024-05-22T09:48:00Z</cp:lastPrinted>
  <dcterms:created xsi:type="dcterms:W3CDTF">2026-05-15T10:41:00Z</dcterms:created>
  <dcterms:modified xsi:type="dcterms:W3CDTF">2026-05-15T10:41:00Z</dcterms:modified>
</cp:coreProperties>
</file>